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A60" w:rsidRDefault="00DE6E9B">
      <w:pPr>
        <w:widowControl w:val="0"/>
        <w:tabs>
          <w:tab w:val="left" w:pos="12000"/>
        </w:tabs>
        <w:autoSpaceDE w:val="0"/>
        <w:autoSpaceDN w:val="0"/>
        <w:adjustRightInd w:val="0"/>
        <w:spacing w:after="0" w:line="240" w:lineRule="auto"/>
        <w:ind w:left="920"/>
        <w:rPr>
          <w:rFonts w:ascii="Times New Roman" w:hAnsi="Times New Roman" w:cs="Times New Roman"/>
          <w:sz w:val="24"/>
          <w:szCs w:val="24"/>
        </w:rPr>
      </w:pPr>
      <w:bookmarkStart w:id="0" w:name="page1"/>
      <w:bookmarkStart w:id="1" w:name="_GoBack"/>
      <w:bookmarkEnd w:id="0"/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t>Әл-Фараби атындағы ҚазҰУ оқу -әдістемелік кешені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бет. 1 нің 2</w:t>
      </w:r>
    </w:p>
    <w:p w:rsidR="00F31A60" w:rsidRDefault="00F31A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31A60" w:rsidRDefault="00F31A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31A60" w:rsidRDefault="00F31A60">
      <w:pPr>
        <w:widowControl w:val="0"/>
        <w:autoSpaceDE w:val="0"/>
        <w:autoSpaceDN w:val="0"/>
        <w:adjustRightInd w:val="0"/>
        <w:spacing w:after="0" w:line="343" w:lineRule="exact"/>
        <w:rPr>
          <w:rFonts w:ascii="Times New Roman" w:hAnsi="Times New Roman" w:cs="Times New Roman"/>
          <w:sz w:val="24"/>
          <w:szCs w:val="24"/>
        </w:rPr>
      </w:pPr>
    </w:p>
    <w:p w:rsidR="00F31A60" w:rsidRDefault="00DE6E9B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5680" w:right="3740" w:hanging="17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Әл-Фараби атындағы ҚазҰУ оқу -әдістемелік кешені Мамандығы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Құқықтану</w:t>
      </w:r>
    </w:p>
    <w:p w:rsidR="00F31A60" w:rsidRDefault="00F31A60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F31A60" w:rsidRDefault="00DE6E9B">
      <w:pPr>
        <w:widowControl w:val="0"/>
        <w:autoSpaceDE w:val="0"/>
        <w:autoSpaceDN w:val="0"/>
        <w:adjustRightInd w:val="0"/>
        <w:spacing w:after="0" w:line="240" w:lineRule="auto"/>
        <w:ind w:left="5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Шифр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5В030100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-бакалавр</w:t>
      </w:r>
    </w:p>
    <w:p w:rsidR="00F31A60" w:rsidRDefault="00F31A60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</w:rPr>
      </w:pPr>
    </w:p>
    <w:p w:rsidR="00F31A60" w:rsidRDefault="00DE6E9B">
      <w:pPr>
        <w:widowControl w:val="0"/>
        <w:autoSpaceDE w:val="0"/>
        <w:autoSpaceDN w:val="0"/>
        <w:adjustRightInd w:val="0"/>
        <w:spacing w:after="0" w:line="240" w:lineRule="auto"/>
        <w:ind w:left="3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Пән: </w:t>
      </w:r>
      <w:r>
        <w:rPr>
          <w:rFonts w:ascii="Times New Roman" w:hAnsi="Times New Roman" w:cs="Times New Roman"/>
          <w:b/>
          <w:bCs/>
          <w:sz w:val="24"/>
          <w:szCs w:val="24"/>
        </w:rPr>
        <w:t>ҚАЗАҚСТАН РЕСПУБЛИКАСЫНЫҢ МЕМЛЕКЕТ ЖƏНЕ ҚҰҚЫҚ ТАРИХЫ</w:t>
      </w:r>
    </w:p>
    <w:p w:rsidR="00F31A60" w:rsidRDefault="00184C16">
      <w:pPr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2327275</wp:posOffset>
                </wp:positionH>
                <wp:positionV relativeFrom="paragraph">
                  <wp:posOffset>-635</wp:posOffset>
                </wp:positionV>
                <wp:extent cx="556260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15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25pt,-.05pt" to="621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mTAEwIAACk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" o:allowincell="f" strokeweight=".42331mm"/>
            </w:pict>
          </mc:Fallback>
        </mc:AlternateContent>
      </w:r>
    </w:p>
    <w:p w:rsidR="00F31A60" w:rsidRDefault="00DE6E9B">
      <w:pPr>
        <w:widowControl w:val="0"/>
        <w:autoSpaceDE w:val="0"/>
        <w:autoSpaceDN w:val="0"/>
        <w:adjustRightInd w:val="0"/>
        <w:spacing w:after="0" w:line="240" w:lineRule="auto"/>
        <w:ind w:left="24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Оқулықтар мен оқу -әдістемелік құралдармен қамта масыз ету картасы</w:t>
      </w:r>
    </w:p>
    <w:p w:rsidR="00F31A60" w:rsidRDefault="00184C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387985</wp:posOffset>
                </wp:positionV>
                <wp:extent cx="0" cy="417449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7449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30.55pt" to="-.15pt,3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9110980</wp:posOffset>
                </wp:positionH>
                <wp:positionV relativeFrom="paragraph">
                  <wp:posOffset>387985</wp:posOffset>
                </wp:positionV>
                <wp:extent cx="0" cy="417449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7449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7.4pt,30.55pt" to="717.4pt,3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" o:allowincell="f" strokeweight=".48pt"/>
            </w:pict>
          </mc:Fallback>
        </mc:AlternateContent>
      </w:r>
    </w:p>
    <w:p w:rsidR="00F31A60" w:rsidRDefault="00F31A60">
      <w:pPr>
        <w:widowControl w:val="0"/>
        <w:autoSpaceDE w:val="0"/>
        <w:autoSpaceDN w:val="0"/>
        <w:adjustRightInd w:val="0"/>
        <w:spacing w:after="0" w:line="39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2260"/>
        <w:gridCol w:w="2560"/>
        <w:gridCol w:w="2680"/>
        <w:gridCol w:w="440"/>
        <w:gridCol w:w="1120"/>
        <w:gridCol w:w="40"/>
        <w:gridCol w:w="1140"/>
        <w:gridCol w:w="1980"/>
        <w:gridCol w:w="1420"/>
        <w:gridCol w:w="1420"/>
      </w:tblGrid>
      <w:tr w:rsidR="00F31A60">
        <w:trPr>
          <w:trHeight w:val="286"/>
        </w:trPr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Данасының саны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31A60">
        <w:trPr>
          <w:trHeight w:val="477"/>
        </w:trPr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7"/>
                <w:sz w:val="20"/>
                <w:szCs w:val="20"/>
              </w:rPr>
              <w:t>Автор/құрастырушы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Атауы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баспасы, шыққан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Кітапханада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кафедрада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Студенттердің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31A60">
        <w:trPr>
          <w:trHeight w:val="252"/>
        </w:trPr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ның Т.А.Ж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жылы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жалпы саны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анда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31A60">
        <w:trPr>
          <w:trHeight w:val="323"/>
        </w:trPr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шақ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31A60">
        <w:trPr>
          <w:trHeight w:val="32"/>
        </w:trPr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31A60">
        <w:trPr>
          <w:gridAfter w:val="1"/>
          <w:wAfter w:w="1420" w:type="dxa"/>
          <w:trHeight w:val="23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9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у әдебиеттері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A60">
        <w:trPr>
          <w:gridAfter w:val="1"/>
          <w:wAfter w:w="1420" w:type="dxa"/>
          <w:trHeight w:val="53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53" w:lineRule="exact"/>
              <w:ind w:left="6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6"/>
                <w:szCs w:val="6"/>
              </w:rPr>
              <w:t>Оқ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F31A60">
        <w:trPr>
          <w:gridAfter w:val="1"/>
          <w:wAfter w:w="1420" w:type="dxa"/>
          <w:trHeight w:val="355"/>
        </w:trPr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0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(тек қана оқулықтар немесе оқу құралдары, сонымен қатар эл ектрондық басылым форматындағы)</w:t>
            </w:r>
          </w:p>
        </w:tc>
      </w:tr>
      <w:tr w:rsidR="00F31A60">
        <w:trPr>
          <w:gridAfter w:val="1"/>
          <w:wAfter w:w="1420" w:type="dxa"/>
          <w:trHeight w:val="231"/>
        </w:trPr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Исабеков А.Қ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Қазақстан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Алматы: «Қазақ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right="3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34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8"/>
                <w:sz w:val="24"/>
                <w:szCs w:val="24"/>
                <w:u w:val="single"/>
              </w:rPr>
              <w:t>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105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40</w:t>
            </w:r>
          </w:p>
        </w:tc>
      </w:tr>
      <w:tr w:rsidR="00F31A60">
        <w:trPr>
          <w:gridAfter w:val="1"/>
          <w:wAfter w:w="1420" w:type="dxa"/>
          <w:trHeight w:val="281"/>
        </w:trPr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Республикасының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Университеті» 2007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A60">
        <w:trPr>
          <w:gridAfter w:val="1"/>
          <w:wAfter w:w="1420" w:type="dxa"/>
          <w:trHeight w:val="281"/>
        </w:trPr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мемлекет және құқық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A60">
        <w:trPr>
          <w:gridAfter w:val="1"/>
          <w:wAfter w:w="1420" w:type="dxa"/>
          <w:trHeight w:val="301"/>
        </w:trPr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тарихы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A60">
        <w:trPr>
          <w:gridAfter w:val="1"/>
          <w:wAfter w:w="1420" w:type="dxa"/>
          <w:trHeight w:val="243"/>
        </w:trPr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Абиль Е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государства и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Астана. Фолиант. 2010.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right="3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2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8"/>
                <w:sz w:val="24"/>
                <w:szCs w:val="24"/>
                <w:u w:val="single"/>
              </w:rPr>
              <w:t>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2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105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2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30</w:t>
            </w:r>
          </w:p>
        </w:tc>
      </w:tr>
      <w:tr w:rsidR="00F31A60">
        <w:trPr>
          <w:gridAfter w:val="1"/>
          <w:wAfter w:w="1420" w:type="dxa"/>
          <w:trHeight w:val="301"/>
        </w:trPr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права РК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A60">
        <w:trPr>
          <w:gridAfter w:val="1"/>
          <w:wAfter w:w="1420" w:type="dxa"/>
          <w:trHeight w:val="233"/>
        </w:trPr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Маймақов Ғ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Қазақстанның саяси -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Алматы. Ғылым. 20 10.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right="3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8"/>
                <w:sz w:val="24"/>
                <w:szCs w:val="24"/>
                <w:u w:val="single"/>
              </w:rPr>
              <w:t>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105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70</w:t>
            </w:r>
          </w:p>
        </w:tc>
      </w:tr>
      <w:tr w:rsidR="00F31A60">
        <w:trPr>
          <w:gridAfter w:val="1"/>
          <w:wAfter w:w="1420" w:type="dxa"/>
          <w:trHeight w:val="309"/>
        </w:trPr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құқықтық тарихы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A60">
        <w:trPr>
          <w:gridAfter w:val="1"/>
          <w:wAfter w:w="1420" w:type="dxa"/>
          <w:trHeight w:val="311"/>
        </w:trPr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Қосымша әдебиеттер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A60">
        <w:trPr>
          <w:gridAfter w:val="1"/>
          <w:wAfter w:w="1420" w:type="dxa"/>
          <w:trHeight w:val="240"/>
        </w:trPr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 Зиманов С.З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Общественный строй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Алма-Ата. 1958.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46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  <w:u w:val="single"/>
              </w:rPr>
              <w:t>__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40</w:t>
            </w:r>
          </w:p>
        </w:tc>
      </w:tr>
      <w:tr w:rsidR="00F31A60">
        <w:trPr>
          <w:gridAfter w:val="1"/>
          <w:wAfter w:w="1420" w:type="dxa"/>
          <w:trHeight w:val="276"/>
        </w:trPr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казахов в первой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A60">
        <w:trPr>
          <w:gridAfter w:val="1"/>
          <w:wAfter w:w="1420" w:type="dxa"/>
          <w:trHeight w:val="301"/>
        </w:trPr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половины ХІХ 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A60">
        <w:trPr>
          <w:gridAfter w:val="1"/>
          <w:wAfter w:w="1420" w:type="dxa"/>
          <w:trHeight w:val="240"/>
        </w:trPr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Жиренчин К.А.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Политическое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Алматы.2006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10</w:t>
            </w:r>
          </w:p>
        </w:tc>
      </w:tr>
      <w:tr w:rsidR="00F31A60">
        <w:trPr>
          <w:gridAfter w:val="1"/>
          <w:wAfter w:w="1420" w:type="dxa"/>
          <w:trHeight w:val="276"/>
        </w:trPr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Казахстана в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A60">
        <w:trPr>
          <w:gridAfter w:val="1"/>
          <w:wAfter w:w="1420" w:type="dxa"/>
          <w:trHeight w:val="276"/>
        </w:trPr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ХІХ – начале ХХ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A60">
        <w:trPr>
          <w:gridAfter w:val="1"/>
          <w:wAfter w:w="1420" w:type="dxa"/>
          <w:trHeight w:val="301"/>
        </w:trPr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веков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1A60" w:rsidRDefault="00F31A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31A60">
          <w:pgSz w:w="16840" w:h="11906" w:orient="landscape"/>
          <w:pgMar w:top="654" w:right="1060" w:bottom="871" w:left="1420" w:header="720" w:footer="720" w:gutter="0"/>
          <w:cols w:space="720" w:equalWidth="0">
            <w:col w:w="14360"/>
          </w:cols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2260"/>
        <w:gridCol w:w="2120"/>
        <w:gridCol w:w="440"/>
        <w:gridCol w:w="2680"/>
        <w:gridCol w:w="1600"/>
        <w:gridCol w:w="1140"/>
        <w:gridCol w:w="1980"/>
        <w:gridCol w:w="460"/>
        <w:gridCol w:w="960"/>
        <w:gridCol w:w="30"/>
      </w:tblGrid>
      <w:tr w:rsidR="00F31A60">
        <w:trPr>
          <w:trHeight w:val="347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ge3"/>
            <w:bookmarkEnd w:id="2"/>
          </w:p>
        </w:tc>
        <w:tc>
          <w:tcPr>
            <w:tcW w:w="75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Әл-Фараби атындағы ҚазҰУ оқу -әдістемелік кешені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бет. 2 нің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31A60">
        <w:trPr>
          <w:trHeight w:val="701"/>
        </w:trPr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31A60">
        <w:trPr>
          <w:trHeight w:val="238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Зиманов С.З.,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Қазақ әдет-ғұрып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Алматы. 2008.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31A60">
        <w:trPr>
          <w:trHeight w:val="259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Өсеров Н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заңдарына шариаттың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31A60">
        <w:trPr>
          <w:trHeight w:val="321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әсері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31A60">
        <w:trPr>
          <w:trHeight w:val="240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Кенжелиев З.Ж.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Көшпелі қазақ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Алматы. 2007.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3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31A60">
        <w:trPr>
          <w:trHeight w:val="259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қоғамындағы дәстүрлі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31A60">
        <w:trPr>
          <w:trHeight w:val="318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құқықтық мәдениет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31A60">
        <w:trPr>
          <w:trHeight w:val="240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Күлтелеев Т.Н.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Уголовное право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Алматы. 1996.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3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31A60">
        <w:trPr>
          <w:trHeight w:val="301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казахов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31A60">
        <w:trPr>
          <w:trHeight w:val="266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Өсеров Н.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Жеті жарғы.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Алматы. 1995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=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3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31A60">
        <w:trPr>
          <w:trHeight w:val="235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7"/>
                <w:sz w:val="20"/>
                <w:szCs w:val="20"/>
              </w:rPr>
              <w:t>10.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Зиманов С.З.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Қазақтың ата заңдары: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Алматы. 2001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3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31A60">
        <w:trPr>
          <w:trHeight w:val="259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құжаттар, деректер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31A60">
        <w:trPr>
          <w:trHeight w:val="241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не зерттеулер. 10</w:t>
            </w: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31A60">
        <w:trPr>
          <w:trHeight w:val="39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3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4"/>
                <w:szCs w:val="4"/>
              </w:rPr>
              <w:t>жә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31A60">
        <w:trPr>
          <w:trHeight w:val="318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томдық – 1, 2 том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31A60">
        <w:trPr>
          <w:trHeight w:val="243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7"/>
                <w:sz w:val="20"/>
                <w:szCs w:val="20"/>
              </w:rPr>
              <w:t>11.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Сапаргалиев Г.С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Карательная политика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Алма-Ата. 1966.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3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31A60">
        <w:trPr>
          <w:trHeight w:val="301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царизма в Казахстане.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31A60">
        <w:trPr>
          <w:trHeight w:val="240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7"/>
                <w:sz w:val="20"/>
                <w:szCs w:val="20"/>
              </w:rPr>
              <w:t>12.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Сартаев С.С.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и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Алма-Ата. 1960.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3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31A60">
        <w:trPr>
          <w:trHeight w:val="276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становление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31A60">
        <w:trPr>
          <w:trHeight w:val="276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казахской советской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31A60">
        <w:trPr>
          <w:trHeight w:val="301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государственности.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31A60">
        <w:trPr>
          <w:trHeight w:val="223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7"/>
                <w:sz w:val="20"/>
                <w:szCs w:val="20"/>
              </w:rPr>
              <w:t>13.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Созақбаев С.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Тәуке хан. Жеті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Алматы. 1994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right="42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right="73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right="52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31A60">
        <w:trPr>
          <w:trHeight w:val="318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жарғы..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31A60">
        <w:trPr>
          <w:trHeight w:val="240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7"/>
                <w:sz w:val="20"/>
                <w:szCs w:val="20"/>
              </w:rPr>
              <w:t>14.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Авторлар ұжымы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по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Алма-Ата. 1960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3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31A60">
        <w:trPr>
          <w:trHeight w:val="276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31A60">
        <w:trPr>
          <w:trHeight w:val="276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политического строя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31A60">
        <w:trPr>
          <w:trHeight w:val="301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Казахстана.Том І.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31A60">
        <w:trPr>
          <w:trHeight w:val="170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169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2"/>
                <w:sz w:val="19"/>
                <w:szCs w:val="19"/>
              </w:rPr>
              <w:t>15.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169" w:lineRule="exact"/>
              <w:ind w:left="1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жымы</w:t>
            </w:r>
          </w:p>
        </w:tc>
        <w:tc>
          <w:tcPr>
            <w:tcW w:w="21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 Материалы по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Алматы. 1998.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1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169" w:lineRule="exact"/>
              <w:ind w:right="42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u w:val="single"/>
              </w:rPr>
              <w:t>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169" w:lineRule="exact"/>
              <w:ind w:right="73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169" w:lineRule="exact"/>
              <w:ind w:right="52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21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31A60">
        <w:trPr>
          <w:trHeight w:val="71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7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Авторлар ұ</w:t>
            </w:r>
          </w:p>
        </w:tc>
        <w:tc>
          <w:tcPr>
            <w:tcW w:w="21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6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31A60">
        <w:trPr>
          <w:trHeight w:val="276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обычному праву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31A60">
        <w:trPr>
          <w:trHeight w:val="301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31A60" w:rsidRDefault="00DE6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казахов.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A60" w:rsidRDefault="00F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F31A60" w:rsidRDefault="00F31A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31A60">
          <w:pgSz w:w="16838" w:h="11906" w:orient="landscape"/>
          <w:pgMar w:top="654" w:right="1060" w:bottom="1035" w:left="1420" w:header="720" w:footer="720" w:gutter="0"/>
          <w:cols w:space="720" w:equalWidth="0">
            <w:col w:w="14360"/>
          </w:cols>
          <w:noEndnote/>
        </w:sectPr>
      </w:pPr>
    </w:p>
    <w:p w:rsidR="00F31A60" w:rsidRDefault="00F31A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31A60" w:rsidRDefault="00F31A60">
      <w:pPr>
        <w:widowControl w:val="0"/>
        <w:autoSpaceDE w:val="0"/>
        <w:autoSpaceDN w:val="0"/>
        <w:adjustRightInd w:val="0"/>
        <w:spacing w:after="0" w:line="305" w:lineRule="exact"/>
        <w:rPr>
          <w:rFonts w:ascii="Times New Roman" w:hAnsi="Times New Roman" w:cs="Times New Roman"/>
          <w:sz w:val="24"/>
          <w:szCs w:val="24"/>
        </w:rPr>
      </w:pPr>
    </w:p>
    <w:p w:rsidR="00F31A60" w:rsidRDefault="00DE6E9B">
      <w:pPr>
        <w:widowControl w:val="0"/>
        <w:tabs>
          <w:tab w:val="left" w:pos="9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Лектор:</w:t>
      </w:r>
      <w:r>
        <w:rPr>
          <w:rFonts w:ascii="Times New Roman" w:hAnsi="Times New Roman" w:cs="Times New Roman"/>
          <w:sz w:val="24"/>
          <w:szCs w:val="24"/>
        </w:rPr>
        <w:tab/>
        <w:t>Исабеков А.К., Ахатов У.А.</w:t>
      </w:r>
    </w:p>
    <w:p w:rsidR="00F31A60" w:rsidRDefault="00DE6E9B">
      <w:pPr>
        <w:widowControl w:val="0"/>
        <w:tabs>
          <w:tab w:val="left" w:pos="9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Семинар жүргізуші: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3"/>
          <w:szCs w:val="23"/>
        </w:rPr>
        <w:t>Тауекелов Н.Б., Оңдашұлы Е.</w:t>
      </w:r>
    </w:p>
    <w:p w:rsidR="00F31A60" w:rsidRDefault="00F31A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31A60">
      <w:type w:val="continuous"/>
      <w:pgSz w:w="16838" w:h="11906" w:orient="landscape"/>
      <w:pgMar w:top="654" w:right="2080" w:bottom="1035" w:left="2200" w:header="720" w:footer="720" w:gutter="0"/>
      <w:cols w:space="720" w:equalWidth="0">
        <w:col w:w="125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E9B"/>
    <w:rsid w:val="00184C16"/>
    <w:rsid w:val="00DE6E9B"/>
    <w:rsid w:val="00F3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2111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2015-05-24T06:50:00Z</dcterms:created>
  <dcterms:modified xsi:type="dcterms:W3CDTF">2015-05-24T06:50:00Z</dcterms:modified>
</cp:coreProperties>
</file>